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DD94" w14:textId="3CC42F48" w:rsidR="00B65782" w:rsidRDefault="00650FF4" w:rsidP="00D0010F">
      <w:pPr>
        <w:jc w:val="center"/>
      </w:pPr>
      <w:r>
        <w:rPr>
          <w:noProof/>
        </w:rPr>
        <w:drawing>
          <wp:inline distT="0" distB="0" distL="0" distR="0" wp14:anchorId="397918B1" wp14:editId="1D4D6263">
            <wp:extent cx="3095625" cy="10242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23" cy="10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A34A" w14:textId="0FC32853" w:rsidR="00D0010F" w:rsidRDefault="00D0010F" w:rsidP="00D0010F">
      <w:pPr>
        <w:jc w:val="center"/>
      </w:pPr>
    </w:p>
    <w:p w14:paraId="0B6EA5C4" w14:textId="1F938D68" w:rsidR="00D0010F" w:rsidRPr="00FF2865" w:rsidRDefault="00D0010F" w:rsidP="00FF2865">
      <w:pPr>
        <w:jc w:val="center"/>
        <w:rPr>
          <w:b/>
          <w:bCs/>
          <w:sz w:val="32"/>
          <w:szCs w:val="32"/>
        </w:rPr>
      </w:pPr>
      <w:r w:rsidRPr="00B54BB2">
        <w:rPr>
          <w:b/>
          <w:bCs/>
          <w:sz w:val="32"/>
          <w:szCs w:val="32"/>
        </w:rPr>
        <w:t>Kindergarten School Supply Lis</w:t>
      </w:r>
    </w:p>
    <w:p w14:paraId="0882F78F" w14:textId="235FD7C8" w:rsidR="00970EE6" w:rsidRDefault="00970EE6" w:rsidP="009F1273">
      <w:pPr>
        <w:rPr>
          <w:b/>
          <w:bCs/>
          <w:sz w:val="28"/>
          <w:szCs w:val="28"/>
        </w:rPr>
      </w:pPr>
    </w:p>
    <w:p w14:paraId="4A9D67AA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eastAsia="Times New Roman" w:cs="Arial"/>
          <w:b/>
          <w:bCs/>
          <w:sz w:val="32"/>
          <w:szCs w:val="32"/>
        </w:rPr>
        <w:t>2--pkg crayons (16 count)</w:t>
      </w:r>
    </w:p>
    <w:p w14:paraId="4A5398A7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2--pkg mini twistable crayon (10 count)</w:t>
      </w:r>
    </w:p>
    <w:p w14:paraId="12927E2D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8--low odor black chisel tip dry erase markers</w:t>
      </w:r>
    </w:p>
    <w:p w14:paraId="145D90B0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1--pkg colored pencils</w:t>
      </w:r>
    </w:p>
    <w:p w14:paraId="4517B47E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1--pkg washable markers (10 count)</w:t>
      </w:r>
    </w:p>
    <w:p w14:paraId="35556E12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2--fluorescent yellow highlighter chisel tip</w:t>
      </w:r>
    </w:p>
    <w:p w14:paraId="443704E0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24-- #2 pre-sharpened pencils</w:t>
      </w:r>
    </w:p>
    <w:p w14:paraId="061168A4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4--pink bevel eraser (latex free)</w:t>
      </w:r>
    </w:p>
    <w:p w14:paraId="37064D34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24--small washable purple glue sticks (.21oz)</w:t>
      </w:r>
    </w:p>
    <w:p w14:paraId="512A90D4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2--blue poly pocket with brad folders</w:t>
      </w:r>
    </w:p>
    <w:p w14:paraId="2FE5A0FE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2--red poly pocket with brad folders</w:t>
      </w:r>
    </w:p>
    <w:p w14:paraId="0A7531B7" w14:textId="77777777" w:rsidR="00FF2865" w:rsidRDefault="00970EE6" w:rsidP="00970EE6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1--box of tissues</w:t>
      </w:r>
    </w:p>
    <w:p w14:paraId="2D479251" w14:textId="4D00F25A" w:rsidR="00970EE6" w:rsidRPr="00FF2865" w:rsidRDefault="00970EE6" w:rsidP="00FF2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F286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F2865">
        <w:rPr>
          <w:rFonts w:eastAsia="Times New Roman" w:cs="Arial"/>
          <w:b/>
          <w:bCs/>
          <w:sz w:val="32"/>
          <w:szCs w:val="32"/>
        </w:rPr>
        <w:t>1--box zipper style bags (gallon sized)</w:t>
      </w:r>
      <w:bookmarkStart w:id="0" w:name="_GoBack"/>
      <w:bookmarkEnd w:id="0"/>
    </w:p>
    <w:sectPr w:rsidR="00970EE6" w:rsidRPr="00FF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F4"/>
    <w:rsid w:val="002F1509"/>
    <w:rsid w:val="00650FF4"/>
    <w:rsid w:val="00970EE6"/>
    <w:rsid w:val="009F1273"/>
    <w:rsid w:val="00B54BB2"/>
    <w:rsid w:val="00B65782"/>
    <w:rsid w:val="00D0010F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C8FD"/>
  <w15:chartTrackingRefBased/>
  <w15:docId w15:val="{0BE2759A-3226-4C9B-975C-C280E2C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F7CC9DD6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 Boland</dc:creator>
  <cp:keywords/>
  <dc:description/>
  <cp:lastModifiedBy>Laurie L Boland</cp:lastModifiedBy>
  <cp:revision>2</cp:revision>
  <dcterms:created xsi:type="dcterms:W3CDTF">2023-05-24T12:01:00Z</dcterms:created>
  <dcterms:modified xsi:type="dcterms:W3CDTF">2023-05-24T12:01:00Z</dcterms:modified>
</cp:coreProperties>
</file>